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462BF" w14:textId="77777777" w:rsidR="00B67C1A" w:rsidRDefault="00B67C1A" w:rsidP="002657DC">
      <w:pPr>
        <w:pStyle w:val="ds-markdown-paragraph"/>
        <w:spacing w:before="240" w:beforeAutospacing="0" w:after="240" w:afterAutospacing="0"/>
        <w:jc w:val="both"/>
        <w:rPr>
          <w:rStyle w:val="af"/>
          <w:rFonts w:eastAsiaTheme="majorEastAsia"/>
          <w:sz w:val="28"/>
          <w:szCs w:val="28"/>
        </w:rPr>
      </w:pPr>
    </w:p>
    <w:p w14:paraId="45D18063" w14:textId="3EB9DF9D" w:rsidR="002657DC" w:rsidRPr="002657DC" w:rsidRDefault="002657DC" w:rsidP="002657DC">
      <w:pPr>
        <w:pStyle w:val="ds-markdown-paragraph"/>
        <w:spacing w:before="240" w:beforeAutospacing="0" w:after="240" w:afterAutospacing="0"/>
        <w:jc w:val="both"/>
        <w:rPr>
          <w:sz w:val="28"/>
          <w:szCs w:val="28"/>
        </w:rPr>
      </w:pPr>
      <w:r w:rsidRPr="002657DC">
        <w:rPr>
          <w:sz w:val="28"/>
          <w:szCs w:val="28"/>
        </w:rPr>
        <w:t>В соответствии с постановлением Администрации Волгоградской области</w:t>
      </w:r>
      <w:r>
        <w:rPr>
          <w:sz w:val="28"/>
          <w:szCs w:val="28"/>
        </w:rPr>
        <w:br/>
      </w:r>
      <w:r w:rsidRPr="002657DC">
        <w:rPr>
          <w:sz w:val="28"/>
          <w:szCs w:val="28"/>
        </w:rPr>
        <w:t>от 7 февраля 2018 года № 48-п «Об определении специально отведенных мест и перечня помещений для проведения встреч депутатов Государственной Думы Федерального Собрания Российской Федерации, депутатов Волгоградской областной Думы с избирателями, а также порядка</w:t>
      </w:r>
      <w:r>
        <w:rPr>
          <w:sz w:val="28"/>
          <w:szCs w:val="28"/>
        </w:rPr>
        <w:br/>
      </w:r>
      <w:r w:rsidRPr="002657DC">
        <w:rPr>
          <w:sz w:val="28"/>
          <w:szCs w:val="28"/>
        </w:rPr>
        <w:t>их предоставления» ГБУК ВО «Волгоградский планетарий» предоставляет помещение для проведения встреч депутатов Государственной Думы Федерального Собрания Российской Федерации, депутатов Волгоградской областной Думы с избирателями при отсутствии запланированных мероприятий в указанном помещении.</w:t>
      </w:r>
    </w:p>
    <w:p w14:paraId="113725C4" w14:textId="77777777" w:rsidR="002657DC" w:rsidRPr="002657DC" w:rsidRDefault="002657DC" w:rsidP="002657DC">
      <w:pPr>
        <w:pStyle w:val="ds-markdown-paragraph"/>
        <w:spacing w:before="240" w:beforeAutospacing="0" w:after="240" w:afterAutospacing="0"/>
        <w:rPr>
          <w:sz w:val="28"/>
          <w:szCs w:val="28"/>
        </w:rPr>
      </w:pPr>
      <w:r w:rsidRPr="002657DC">
        <w:rPr>
          <w:rStyle w:val="af"/>
          <w:rFonts w:eastAsiaTheme="majorEastAsia"/>
          <w:b w:val="0"/>
          <w:bCs w:val="0"/>
          <w:sz w:val="28"/>
          <w:szCs w:val="28"/>
        </w:rPr>
        <w:t>Сведения о помещении:</w:t>
      </w:r>
      <w:r w:rsidRPr="002657DC">
        <w:rPr>
          <w:sz w:val="28"/>
          <w:szCs w:val="28"/>
        </w:rPr>
        <w:br/>
        <w:t>— наименование: Малый зал (1-й этаж), позиция 1-13;</w:t>
      </w:r>
      <w:r w:rsidRPr="002657DC">
        <w:rPr>
          <w:sz w:val="28"/>
          <w:szCs w:val="28"/>
        </w:rPr>
        <w:br/>
        <w:t>— адрес: г. Волгоград, ул. им. Гагарина, 14.</w:t>
      </w:r>
    </w:p>
    <w:p w14:paraId="0BB094D7" w14:textId="77777777" w:rsidR="002657DC" w:rsidRPr="002657DC" w:rsidRDefault="002657DC" w:rsidP="002657DC">
      <w:pPr>
        <w:pStyle w:val="ds-markdown-paragraph"/>
        <w:spacing w:before="240" w:beforeAutospacing="0"/>
        <w:rPr>
          <w:sz w:val="28"/>
          <w:szCs w:val="28"/>
        </w:rPr>
      </w:pPr>
      <w:r w:rsidRPr="002657DC">
        <w:rPr>
          <w:rStyle w:val="af"/>
          <w:rFonts w:eastAsiaTheme="majorEastAsia"/>
          <w:b w:val="0"/>
          <w:bCs w:val="0"/>
          <w:sz w:val="28"/>
          <w:szCs w:val="28"/>
        </w:rPr>
        <w:t>Приём заявлений о предоставлении помещения осуществляется по следующим данным:</w:t>
      </w:r>
      <w:r w:rsidRPr="002657DC">
        <w:rPr>
          <w:sz w:val="28"/>
          <w:szCs w:val="28"/>
        </w:rPr>
        <w:br/>
        <w:t>— почтовый адрес: 400005, г. Волгоград, ул. им. Гагарина, 14;</w:t>
      </w:r>
      <w:r w:rsidRPr="002657DC">
        <w:rPr>
          <w:sz w:val="28"/>
          <w:szCs w:val="28"/>
        </w:rPr>
        <w:br/>
        <w:t>— адрес электронной почты: volgogradplanetarium@volganet.ru;</w:t>
      </w:r>
      <w:r w:rsidRPr="002657DC">
        <w:rPr>
          <w:sz w:val="28"/>
          <w:szCs w:val="28"/>
        </w:rPr>
        <w:br/>
        <w:t>— справки по телефону: +7 (8442) 24-18-74.</w:t>
      </w:r>
    </w:p>
    <w:p w14:paraId="2F966FF2" w14:textId="5A3ADE29" w:rsidR="007F3381" w:rsidRPr="002657DC" w:rsidRDefault="007F3381" w:rsidP="002657DC">
      <w:pPr>
        <w:rPr>
          <w:rFonts w:ascii="Times New Roman" w:hAnsi="Times New Roman" w:cs="Times New Roman"/>
          <w:sz w:val="28"/>
          <w:szCs w:val="28"/>
        </w:rPr>
      </w:pPr>
    </w:p>
    <w:sectPr w:rsidR="007F3381" w:rsidRPr="002657DC" w:rsidSect="0028423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A341C"/>
    <w:multiLevelType w:val="hybridMultilevel"/>
    <w:tmpl w:val="82F8E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86EA6"/>
    <w:multiLevelType w:val="hybridMultilevel"/>
    <w:tmpl w:val="2CF41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63237"/>
    <w:multiLevelType w:val="hybridMultilevel"/>
    <w:tmpl w:val="24BA5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7772F"/>
    <w:multiLevelType w:val="hybridMultilevel"/>
    <w:tmpl w:val="46884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367074">
    <w:abstractNumId w:val="0"/>
  </w:num>
  <w:num w:numId="2" w16cid:durableId="1621834911">
    <w:abstractNumId w:val="1"/>
  </w:num>
  <w:num w:numId="3" w16cid:durableId="947664703">
    <w:abstractNumId w:val="3"/>
  </w:num>
  <w:num w:numId="4" w16cid:durableId="169375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0F"/>
    <w:rsid w:val="00020324"/>
    <w:rsid w:val="000252D9"/>
    <w:rsid w:val="0009243C"/>
    <w:rsid w:val="00142B45"/>
    <w:rsid w:val="00227C75"/>
    <w:rsid w:val="00260FD5"/>
    <w:rsid w:val="002657DC"/>
    <w:rsid w:val="00284234"/>
    <w:rsid w:val="003D0899"/>
    <w:rsid w:val="0064263C"/>
    <w:rsid w:val="006C6B74"/>
    <w:rsid w:val="00707346"/>
    <w:rsid w:val="00714382"/>
    <w:rsid w:val="00721273"/>
    <w:rsid w:val="0074043C"/>
    <w:rsid w:val="007F3381"/>
    <w:rsid w:val="00860544"/>
    <w:rsid w:val="00896AB1"/>
    <w:rsid w:val="009B7C46"/>
    <w:rsid w:val="009D680F"/>
    <w:rsid w:val="009E4285"/>
    <w:rsid w:val="009E7C2D"/>
    <w:rsid w:val="00A37A2A"/>
    <w:rsid w:val="00B37EE8"/>
    <w:rsid w:val="00B67C1A"/>
    <w:rsid w:val="00B82D77"/>
    <w:rsid w:val="00CD0811"/>
    <w:rsid w:val="00D93828"/>
    <w:rsid w:val="00E67674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C393"/>
  <w15:chartTrackingRefBased/>
  <w15:docId w15:val="{682EC578-4615-4F77-AEC6-742E05BE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381"/>
  </w:style>
  <w:style w:type="paragraph" w:styleId="1">
    <w:name w:val="heading 1"/>
    <w:basedOn w:val="a"/>
    <w:next w:val="a"/>
    <w:link w:val="10"/>
    <w:uiPriority w:val="9"/>
    <w:qFormat/>
    <w:rsid w:val="009D6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8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6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68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6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6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6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6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68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68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68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68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68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68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68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68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68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6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6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6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6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6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68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68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68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68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68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680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37A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c">
    <w:name w:val="Hyperlink"/>
    <w:basedOn w:val="a0"/>
    <w:uiPriority w:val="99"/>
    <w:unhideWhenUsed/>
    <w:rsid w:val="00A37A2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37A2A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A37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65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">
    <w:name w:val="Strong"/>
    <w:basedOn w:val="a0"/>
    <w:uiPriority w:val="22"/>
    <w:qFormat/>
    <w:rsid w:val="002657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cp:lastPrinted>2026-10-07T08:17:00Z</cp:lastPrinted>
  <dcterms:created xsi:type="dcterms:W3CDTF">2026-10-07T08:42:00Z</dcterms:created>
  <dcterms:modified xsi:type="dcterms:W3CDTF">2026-10-07T08:42:00Z</dcterms:modified>
</cp:coreProperties>
</file>